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696" w:rsidP="6AB8DAE6" w:rsidRDefault="00182696" w14:paraId="5F823E58" w14:textId="77777777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eastAsia="pl-PL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eastAsia="pl-PL"/>
        </w:rPr>
        <w:t>Rekrutacja uczestników projektu Erasmus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eastAsia="pl-PL"/>
        </w:rPr>
        <w:t>+</w:t>
      </w:r>
    </w:p>
    <w:p w:rsidRPr="00764679" w:rsidR="00182696" w:rsidP="6AB8DAE6" w:rsidRDefault="00182696" w14:paraId="229E97E7" w14:textId="77777777" w14:noSpellErr="1">
      <w:pPr>
        <w:pStyle w:val="Standard"/>
        <w:spacing w:after="0" w:line="240" w:lineRule="auto"/>
        <w:ind w:left="643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eastAsia="pl-PL"/>
        </w:rPr>
        <w:t>Uczestnicy projektu</w:t>
      </w:r>
    </w:p>
    <w:p w:rsidRPr="000019ED" w:rsidR="00182696" w:rsidP="6AB8DAE6" w:rsidRDefault="00182696" w14:paraId="39363BE8" w14:textId="77777777" w14:noSpellErr="1">
      <w:pPr>
        <w:pStyle w:val="Standard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</w:p>
    <w:p w:rsidRPr="000019ED" w:rsidR="00182696" w:rsidP="6AB8DAE6" w:rsidRDefault="00182696" w14:paraId="70A4F597" w14:textId="6C844564" w14:noSpellErr="1">
      <w:pPr>
        <w:pStyle w:val="Standard"/>
        <w:numPr>
          <w:ilvl w:val="0"/>
          <w:numId w:val="1"/>
        </w:numPr>
        <w:spacing w:after="82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Uczestnikiem/uczestniczką projektu może zostać uczeń/uczennica, któr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y/a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wyraża wolę uczestniczenia w projekcie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oraz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,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którego/której opiekunowie prawni wyrazili zgodę na wzięcie udziału w tym przedsięwzięciu. Obie strony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akceptują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też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zapisy Regulaminu rekrutacji i uczestnictwa w zajęciach.</w:t>
      </w:r>
    </w:p>
    <w:p w:rsidR="00182696" w:rsidP="6AB8DAE6" w:rsidRDefault="00182696" w14:paraId="0409B6EF" w14:textId="538594C0">
      <w:pPr>
        <w:pStyle w:val="Standard"/>
        <w:numPr>
          <w:ilvl w:val="0"/>
          <w:numId w:val="1"/>
        </w:numPr>
        <w:spacing w:after="82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Do uczestnictwa w projekcie mo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gą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przystąpić ucz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niowie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/uczennic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e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Zespołu Szkół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Salezjańskich, którzy u</w:t>
      </w:r>
      <w:r w:rsidRPr="6AB8DAE6" w:rsidR="34AF95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częszczają w roku szkolnym 2023/24 do klasy 1 SLO.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W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przypadku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gdy liczba osób chętnych do udziału w projekcie będzie większa niż liczba miejsc, będą brane pod uwagę dodatkowe kryteria sprecyzowane poniżej oraz zostanie stworzona lista rezerwowa.</w:t>
      </w:r>
    </w:p>
    <w:p w:rsidRPr="00182696" w:rsidR="00182696" w:rsidP="6AB8DAE6" w:rsidRDefault="00182696" w14:paraId="44DEDB8C" w14:textId="59CF62AF" w14:noSpellErr="1">
      <w:pPr>
        <w:pStyle w:val="Standard"/>
        <w:numPr>
          <w:ilvl w:val="0"/>
          <w:numId w:val="1"/>
        </w:numPr>
        <w:spacing w:after="82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Dostęp do udziału w projekcie spełnia zasadę włączania i różnorodności. </w:t>
      </w:r>
    </w:p>
    <w:p w:rsidR="00182696" w:rsidP="6AB8DAE6" w:rsidRDefault="00182696" w14:paraId="3499558A" w14:textId="77777777" w14:noSpellErr="1">
      <w:pPr>
        <w:pStyle w:val="Standard"/>
        <w:spacing w:after="82" w:line="268" w:lineRule="atLeast"/>
        <w:ind w:left="643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</w:p>
    <w:p w:rsidR="00182696" w:rsidP="6AB8DAE6" w:rsidRDefault="00182696" w14:paraId="79735423" w14:textId="77777777" w14:noSpellErr="1">
      <w:pPr>
        <w:pStyle w:val="Standard"/>
        <w:spacing w:after="82" w:line="268" w:lineRule="atLeast"/>
        <w:ind w:left="643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eastAsia="pl-PL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eastAsia="pl-PL"/>
        </w:rPr>
        <w:t>Zasady rekrutacji do projektu</w:t>
      </w:r>
    </w:p>
    <w:p w:rsidR="00A87E26" w:rsidP="6AB8DAE6" w:rsidRDefault="00A87E26" w14:paraId="7F2200B1" w14:textId="77777777" w14:noSpellErr="1">
      <w:pPr>
        <w:pStyle w:val="Standard"/>
        <w:spacing w:after="82" w:line="268" w:lineRule="atLeast"/>
        <w:ind w:left="643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</w:p>
    <w:p w:rsidRPr="000019ED" w:rsidR="00182696" w:rsidP="6AB8DAE6" w:rsidRDefault="00182696" w14:paraId="4096CD81" w14:textId="44DCB96A">
      <w:pPr>
        <w:pStyle w:val="Standard"/>
        <w:numPr>
          <w:ilvl w:val="0"/>
          <w:numId w:val="3"/>
        </w:numPr>
        <w:spacing w:after="82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Powołana została komisja rekrutacyjna w skład, w której wchodzą odpowiedzialna za projekt: </w:t>
      </w:r>
      <w:r w:rsidRPr="6AB8DAE6" w:rsidR="5D1EC8B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Magdalena Polakowska-Siwek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oraz </w:t>
      </w:r>
      <w:r w:rsidRPr="6AB8DAE6" w:rsidR="7DA88E9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Al</w:t>
      </w:r>
      <w:r w:rsidRPr="6AB8DAE6" w:rsidR="7DA88E9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eksandra </w:t>
      </w:r>
      <w:r w:rsidRPr="6AB8DAE6" w:rsidR="7DA88E9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Wó</w:t>
      </w:r>
      <w:r w:rsidRPr="6AB8DAE6" w:rsidR="6942C4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j</w:t>
      </w:r>
      <w:r w:rsidRPr="6AB8DAE6" w:rsidR="7DA88E9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cik</w:t>
      </w:r>
      <w:r w:rsidRPr="6AB8DAE6" w:rsidR="7DA88E9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i Marlena Michalik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. </w:t>
      </w:r>
    </w:p>
    <w:p w:rsidRPr="000019ED" w:rsidR="00182696" w:rsidP="6AB8DAE6" w:rsidRDefault="00182696" w14:paraId="586FCE15" w14:textId="61AA27DF">
      <w:pPr>
        <w:pStyle w:val="Standard"/>
        <w:numPr>
          <w:ilvl w:val="0"/>
          <w:numId w:val="3"/>
        </w:numPr>
        <w:spacing w:after="82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  <w:r w:rsidRPr="6AB8DAE6" w:rsidR="0BF83A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W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trakcie rekrutacji brane będą pod uwagę opinie wychowawców uczniów, którzy zgłoszą swoją kandydaturę. </w:t>
      </w:r>
    </w:p>
    <w:p w:rsidRPr="000019ED" w:rsidR="00182696" w:rsidP="6AB8DAE6" w:rsidRDefault="00182696" w14:paraId="5441CFC6" w14:textId="2F366008">
      <w:pPr>
        <w:pStyle w:val="Standard"/>
        <w:numPr>
          <w:ilvl w:val="0"/>
          <w:numId w:val="3"/>
        </w:numPr>
        <w:spacing w:after="82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Warunkiem udziału w projekcie jest złożenie formularza zgłoszeniowego w wyznaczonym terminie naboru </w:t>
      </w:r>
      <w:r w:rsidRPr="6AB8DAE6" w:rsidR="7F177B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do piątku 19.01.2024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przesyłając go </w:t>
      </w:r>
      <w:r w:rsidRPr="6AB8DAE6" w:rsidR="78B0E5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na adres mailowy koordynatora projektu (</w:t>
      </w:r>
      <w:hyperlink r:id="Rceb04c66f2a94ded">
        <w:r w:rsidRPr="6AB8DAE6" w:rsidR="78B0E55E">
          <w:rPr>
            <w:rStyle w:val="Hipercze"/>
            <w:rFonts w:ascii="Calibri" w:hAnsi="Calibri" w:eastAsia="Calibri" w:cs="Calibri" w:asciiTheme="minorAscii" w:hAnsiTheme="minorAscii" w:eastAsiaTheme="minorAscii" w:cstheme="minorAscii"/>
            <w:b w:val="0"/>
            <w:bCs w:val="0"/>
            <w:sz w:val="22"/>
            <w:szCs w:val="22"/>
            <w:lang w:eastAsia="pl-PL"/>
          </w:rPr>
          <w:t>magdalena.polakowska-siwek@wodna.edu.pl</w:t>
        </w:r>
      </w:hyperlink>
      <w:r w:rsidRPr="6AB8DAE6" w:rsidR="78B0E5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), </w:t>
      </w:r>
      <w:r w:rsidRPr="6AB8DAE6" w:rsidR="195E72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przesłanie przygotowanego przez kandydata filmu,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spełnienie wymagań rekrutacyjnych oraz dosłanie wszelkich wymaganych załączników na podany powyżej adres.  </w:t>
      </w:r>
    </w:p>
    <w:p w:rsidRPr="000019ED" w:rsidR="00182696" w:rsidP="6AB8DAE6" w:rsidRDefault="00182696" w14:paraId="7BCCB817" w14:textId="3B78CCF7" w14:noSpellErr="1">
      <w:pPr>
        <w:pStyle w:val="Standard"/>
        <w:numPr>
          <w:ilvl w:val="0"/>
          <w:numId w:val="3"/>
        </w:numPr>
        <w:spacing w:after="82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u w:val="single"/>
          <w:lang w:eastAsia="pl-PL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Formularz zgłoszeniowy dostępny jest na stronie internetowej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</w:t>
      </w:r>
      <w:hyperlink r:id="R9b0d201de87e4811">
        <w:r w:rsidRPr="6AB8DAE6" w:rsidR="00A87E26">
          <w:rPr>
            <w:rStyle w:val="Hipercze"/>
            <w:rFonts w:ascii="Calibri" w:hAnsi="Calibri" w:eastAsia="Calibri" w:cs="Calibri" w:asciiTheme="minorAscii" w:hAnsiTheme="minorAscii" w:eastAsiaTheme="minorAscii" w:cstheme="minorAscii"/>
            <w:b w:val="0"/>
            <w:bCs w:val="0"/>
            <w:sz w:val="22"/>
            <w:szCs w:val="22"/>
            <w:lang w:eastAsia="pl-PL"/>
          </w:rPr>
          <w:t>www.</w:t>
        </w:r>
        <w:r w:rsidRPr="6AB8DAE6" w:rsidR="00A87E26">
          <w:rPr>
            <w:rStyle w:val="Hipercze"/>
            <w:rFonts w:ascii="Calibri" w:hAnsi="Calibri" w:eastAsia="Calibri" w:cs="Calibri" w:asciiTheme="minorAscii" w:hAnsiTheme="minorAscii" w:eastAsiaTheme="minorAscii" w:cstheme="minorAscii"/>
            <w:b w:val="0"/>
            <w:bCs w:val="0"/>
            <w:sz w:val="22"/>
            <w:szCs w:val="22"/>
            <w:lang w:eastAsia="pl-PL"/>
          </w:rPr>
          <w:t>wodna.edu.pl</w:t>
        </w:r>
      </w:hyperlink>
      <w:r w:rsidRPr="6AB8DAE6" w:rsidR="00A87E2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</w:t>
      </w:r>
    </w:p>
    <w:p w:rsidR="00182696" w:rsidP="6AB8DAE6" w:rsidRDefault="00182696" w14:paraId="77BF5066" w14:textId="77777777" w14:noSpellErr="1">
      <w:pPr>
        <w:pStyle w:val="Standard"/>
        <w:numPr>
          <w:ilvl w:val="0"/>
          <w:numId w:val="3"/>
        </w:numPr>
        <w:spacing w:after="82" w:line="268" w:lineRule="atLeast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  <w:r w:rsidRPr="3466E40E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Kryteria dodatkowe</w:t>
      </w:r>
      <w:r w:rsidRPr="3466E40E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– etap pierwszy</w:t>
      </w:r>
      <w:r w:rsidRPr="3466E40E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: </w:t>
      </w:r>
    </w:p>
    <w:p w:rsidRPr="000019ED" w:rsidR="00182696" w:rsidP="6AB8DAE6" w:rsidRDefault="00182696" w14:paraId="7E144B87" w14:textId="22DC5DE5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  <w:r w:rsidRPr="3466E40E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ocena z języka angielskiego </w:t>
      </w:r>
      <w:r w:rsidRPr="3466E40E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z </w:t>
      </w:r>
      <w:r w:rsidRPr="3466E40E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semestru</w:t>
      </w:r>
      <w:r w:rsidRPr="3466E40E" w:rsidR="2373C8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:</w:t>
      </w:r>
      <w:r w:rsidRPr="3466E40E" w:rsidR="2373C8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dobry</w:t>
      </w:r>
    </w:p>
    <w:p w:rsidRPr="000019ED" w:rsidR="00182696" w:rsidP="6AB8DAE6" w:rsidRDefault="00182696" w14:paraId="26E8A68B" w14:textId="26B3DE2D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  <w:r w:rsidRPr="3466E40E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ocena zachowania </w:t>
      </w:r>
      <w:r w:rsidRPr="3466E40E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z </w:t>
      </w:r>
      <w:r w:rsidRPr="3466E40E" w:rsidR="00A87E2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semestru</w:t>
      </w:r>
      <w:r w:rsidRPr="3466E40E" w:rsidR="0E72229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:</w:t>
      </w:r>
      <w:r w:rsidRPr="3466E40E" w:rsidR="0E72229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dobry</w:t>
      </w:r>
    </w:p>
    <w:p w:rsidRPr="000019ED" w:rsidR="00182696" w:rsidP="6AB8DAE6" w:rsidRDefault="00182696" w14:paraId="52741AD2" w14:textId="09A565C8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  <w:r w:rsidRPr="3466E40E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opinia wychowawcy </w:t>
      </w:r>
    </w:p>
    <w:p w:rsidR="693DD5EC" w:rsidP="6AB8DAE6" w:rsidRDefault="693DD5EC" w14:paraId="70040C5F" w14:textId="5928D619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  <w:r w:rsidRPr="3466E40E" w:rsidR="693DD5E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film w języku angielskim, w którym kandydat krótko opowiada o sobie, swoich zainteresowaniach, omawia </w:t>
      </w:r>
      <w:r w:rsidRPr="3466E40E" w:rsidR="578D5EE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jakąś ciekawostkę kulturową - lokalną lub nawiązującą do polskiej tradycji; czas trwania filmu 2-5 minut.</w:t>
      </w:r>
    </w:p>
    <w:p w:rsidR="00A87E26" w:rsidP="6AB8DAE6" w:rsidRDefault="00182696" w14:paraId="79DCF50B" w14:textId="77777777" w14:noSpellErr="1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  <w:r w:rsidRPr="3466E40E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stan zdrowia umożliwiający realizację zadań wynikających z projektu – w przypadku trwającego leczenia kandydat winien przedstawić stosowne zaświadczenie od lekarza specjalisty o braku przeciwwskazań do wyjazdu za granicę.</w:t>
      </w:r>
    </w:p>
    <w:p w:rsidRPr="00A87E26" w:rsidR="00182696" w:rsidP="6AB8DAE6" w:rsidRDefault="00A87E26" w14:paraId="4E820CE8" w14:textId="06E77E17" w14:noSpellErr="1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  <w:r w:rsidRPr="3466E40E" w:rsidR="00A87E2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k</w:t>
      </w:r>
      <w:r w:rsidRPr="3466E40E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andydaci, którzy w pierwszym etapie uzyskają najwyższe noty zostaną zaproszeni do etapu drugiego na żywo w szkole, na który składać się będzie rozmowa kwalifikacyjna w języku angielskim – autoprezentacja, wyjaśnienie motywacji do udziału w projekcie. </w:t>
      </w:r>
    </w:p>
    <w:p w:rsidR="00182696" w:rsidP="6AB8DAE6" w:rsidRDefault="00182696" w14:paraId="68CA4711" w14:textId="77777777" w14:noSpellErr="1">
      <w:pPr>
        <w:pStyle w:val="Standard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</w:p>
    <w:p w:rsidRPr="00101F53" w:rsidR="00182696" w:rsidP="6AB8DAE6" w:rsidRDefault="00182696" w14:paraId="331547CB" w14:textId="77777777" w14:noSpellErr="1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Szczegółowe kryteria rekrutacji: </w:t>
      </w:r>
    </w:p>
    <w:p w:rsidRPr="000019ED" w:rsidR="00182696" w:rsidP="6AB8DAE6" w:rsidRDefault="00182696" w14:paraId="527010CF" w14:textId="77777777" w14:noSpellErr="1">
      <w:pPr>
        <w:pStyle w:val="Standard"/>
        <w:spacing w:after="0" w:line="240" w:lineRule="auto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</w:p>
    <w:p w:rsidRPr="000019ED" w:rsidR="00182696" w:rsidP="6AB8DAE6" w:rsidRDefault="00182696" w14:paraId="3041BBC7" w14:textId="079904DF">
      <w:pPr>
        <w:autoSpaceDE w:val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Uczeń przystępujący do procesu rekrutacji będzie mógł uzyskać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maksymalnie </w:t>
      </w:r>
      <w:r w:rsidRPr="6AB8DAE6" w:rsidR="00BE56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45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punktó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w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w pierwszym etapie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.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</w:t>
      </w:r>
    </w:p>
    <w:p w:rsidRPr="00101F53" w:rsidR="00182696" w:rsidP="6AB8DAE6" w:rsidRDefault="00182696" w14:paraId="64CD8E51" w14:textId="77777777" w14:noSpellErr="1">
      <w:pPr>
        <w:autoSpaceDE w:val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Warunkami udziału w mobilności będą:</w:t>
      </w:r>
    </w:p>
    <w:p w:rsidRPr="008F1603" w:rsidR="00182696" w:rsidP="6AB8DAE6" w:rsidRDefault="00182696" w14:paraId="3CD9AF23" w14:textId="77777777" w14:noSpellErr="1">
      <w:pPr>
        <w:pStyle w:val="Akapitzlist"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wyniki kandydata </w:t>
      </w:r>
    </w:p>
    <w:p w:rsidRPr="000019ED" w:rsidR="00182696" w:rsidP="6AB8DAE6" w:rsidRDefault="00182696" w14:paraId="0620B945" w14:textId="71CC1D28">
      <w:pPr>
        <w:pStyle w:val="Standard"/>
        <w:numPr>
          <w:ilvl w:val="0"/>
          <w:numId w:val="7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Średnia ocen z przedmiotów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ogólnokształcących</w:t>
      </w:r>
      <w:r w:rsidRPr="6AB8DAE6" w:rsidR="3F786B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za I semestr 2023/24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,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(liczona do dwóch miejsc po przecinku, max. 10pkt):</w:t>
      </w:r>
    </w:p>
    <w:tbl>
      <w:tblPr>
        <w:tblpPr w:leftFromText="141" w:rightFromText="141" w:vertAnchor="text" w:horzAnchor="page" w:tblpX="1772" w:tblpY="170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38"/>
        <w:gridCol w:w="1134"/>
      </w:tblGrid>
      <w:tr w:rsidRPr="000019ED" w:rsidR="00182696" w:rsidTr="6AB8DAE6" w14:paraId="646EDA7A" w14:textId="77777777">
        <w:tc>
          <w:tcPr>
            <w:tcW w:w="1838" w:type="dxa"/>
            <w:shd w:val="clear" w:color="auto" w:fill="auto"/>
            <w:tcMar/>
            <w:vAlign w:val="center"/>
          </w:tcPr>
          <w:p w:rsidRPr="00A87E26" w:rsidR="00182696" w:rsidP="6AB8DAE6" w:rsidRDefault="00182696" w14:paraId="30704098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5,01 – 6,00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A87E26" w:rsidR="00182696" w:rsidP="6AB8DAE6" w:rsidRDefault="00182696" w14:paraId="5D6AC75B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10pkt</w:t>
            </w:r>
          </w:p>
        </w:tc>
      </w:tr>
      <w:tr w:rsidRPr="000019ED" w:rsidR="00182696" w:rsidTr="6AB8DAE6" w14:paraId="15028562" w14:textId="77777777">
        <w:tc>
          <w:tcPr>
            <w:tcW w:w="1838" w:type="dxa"/>
            <w:shd w:val="clear" w:color="auto" w:fill="auto"/>
            <w:tcMar/>
            <w:vAlign w:val="center"/>
          </w:tcPr>
          <w:p w:rsidRPr="00A87E26" w:rsidR="00182696" w:rsidP="6AB8DAE6" w:rsidRDefault="00182696" w14:paraId="0BC07428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4,76 - 5,00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A87E26" w:rsidR="00182696" w:rsidP="6AB8DAE6" w:rsidRDefault="00182696" w14:paraId="7134E357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8pkt</w:t>
            </w:r>
          </w:p>
        </w:tc>
      </w:tr>
      <w:tr w:rsidRPr="000019ED" w:rsidR="00182696" w:rsidTr="6AB8DAE6" w14:paraId="5BA79403" w14:textId="77777777">
        <w:tc>
          <w:tcPr>
            <w:tcW w:w="1838" w:type="dxa"/>
            <w:shd w:val="clear" w:color="auto" w:fill="auto"/>
            <w:tcMar/>
            <w:vAlign w:val="center"/>
          </w:tcPr>
          <w:p w:rsidRPr="00A87E26" w:rsidR="00182696" w:rsidP="6AB8DAE6" w:rsidRDefault="00182696" w14:paraId="1CC3AEFC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4,51 - 4,75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A87E26" w:rsidR="00182696" w:rsidP="6AB8DAE6" w:rsidRDefault="00182696" w14:paraId="1A1CBDBC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6pkt</w:t>
            </w:r>
          </w:p>
        </w:tc>
      </w:tr>
      <w:tr w:rsidRPr="000019ED" w:rsidR="00182696" w:rsidTr="6AB8DAE6" w14:paraId="753695E1" w14:textId="77777777">
        <w:tc>
          <w:tcPr>
            <w:tcW w:w="1838" w:type="dxa"/>
            <w:shd w:val="clear" w:color="auto" w:fill="auto"/>
            <w:tcMar/>
            <w:vAlign w:val="center"/>
          </w:tcPr>
          <w:p w:rsidRPr="00A87E26" w:rsidR="00182696" w:rsidP="6AB8DAE6" w:rsidRDefault="00182696" w14:paraId="46E61234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4,26 - 4,50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A87E26" w:rsidR="00182696" w:rsidP="6AB8DAE6" w:rsidRDefault="00182696" w14:paraId="035529F0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4pkt</w:t>
            </w:r>
          </w:p>
        </w:tc>
      </w:tr>
      <w:tr w:rsidRPr="000019ED" w:rsidR="00182696" w:rsidTr="6AB8DAE6" w14:paraId="36C9530C" w14:textId="77777777">
        <w:tc>
          <w:tcPr>
            <w:tcW w:w="1838" w:type="dxa"/>
            <w:shd w:val="clear" w:color="auto" w:fill="auto"/>
            <w:tcMar/>
            <w:vAlign w:val="center"/>
          </w:tcPr>
          <w:p w:rsidRPr="00A87E26" w:rsidR="00182696" w:rsidP="6AB8DAE6" w:rsidRDefault="00182696" w14:paraId="4A20D3B3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4,00 - 4,25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A87E26" w:rsidR="00182696" w:rsidP="6AB8DAE6" w:rsidRDefault="00182696" w14:paraId="68664747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2pkt</w:t>
            </w:r>
          </w:p>
        </w:tc>
      </w:tr>
      <w:tr w:rsidRPr="000019ED" w:rsidR="00182696" w:rsidTr="6AB8DAE6" w14:paraId="68CFC2F2" w14:textId="77777777">
        <w:tc>
          <w:tcPr>
            <w:tcW w:w="1838" w:type="dxa"/>
            <w:shd w:val="clear" w:color="auto" w:fill="auto"/>
            <w:tcMar/>
            <w:vAlign w:val="center"/>
          </w:tcPr>
          <w:p w:rsidRPr="00A87E26" w:rsidR="00182696" w:rsidP="6AB8DAE6" w:rsidRDefault="00A87E26" w14:paraId="6483CE8C" w14:textId="31CD9083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A87E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1,00</w:t>
            </w: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– 3,99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A87E26" w:rsidR="00182696" w:rsidP="6AB8DAE6" w:rsidRDefault="00182696" w14:paraId="2F97ACDF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0pkt</w:t>
            </w:r>
          </w:p>
        </w:tc>
      </w:tr>
    </w:tbl>
    <w:p w:rsidR="6AB8DAE6" w:rsidP="6AB8DAE6" w:rsidRDefault="6AB8DAE6" w14:paraId="4DB097DC" w14:textId="37F66D65">
      <w:pPr>
        <w:pStyle w:val="Standard"/>
        <w:spacing w:after="0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</w:p>
    <w:p w:rsidRPr="000E75D2" w:rsidR="00182696" w:rsidP="6AB8DAE6" w:rsidRDefault="00182696" w14:paraId="4160AB8E" w14:textId="4C566396">
      <w:pPr>
        <w:pStyle w:val="Standard"/>
        <w:numPr>
          <w:ilvl w:val="0"/>
          <w:numId w:val="7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Ocena z języka angielskiego</w:t>
      </w:r>
      <w:r w:rsidRPr="6AB8DAE6" w:rsidR="5227FC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za I semestr 2023/24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(max.</w:t>
      </w:r>
      <w:r w:rsidRPr="6AB8DAE6" w:rsidR="00A87E2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5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pkt):</w:t>
      </w:r>
    </w:p>
    <w:tbl>
      <w:tblPr>
        <w:tblpPr w:leftFromText="141" w:rightFromText="141" w:vertAnchor="text" w:horzAnchor="page" w:tblpX="1727" w:tblpY="163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38"/>
        <w:gridCol w:w="1134"/>
      </w:tblGrid>
      <w:tr w:rsidRPr="000019ED" w:rsidR="00182696" w:rsidTr="6AB8DAE6" w14:paraId="58435C9D" w14:textId="77777777">
        <w:tc>
          <w:tcPr>
            <w:tcW w:w="1838" w:type="dxa"/>
            <w:shd w:val="clear" w:color="auto" w:fill="auto"/>
            <w:tcMar/>
            <w:vAlign w:val="center"/>
          </w:tcPr>
          <w:p w:rsidRPr="00A87E26" w:rsidR="00182696" w:rsidP="6AB8DAE6" w:rsidRDefault="00182696" w14:paraId="34A24260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Celujący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A87E26" w:rsidR="00182696" w:rsidP="6AB8DAE6" w:rsidRDefault="00A87E26" w14:paraId="4FD923E8" w14:textId="7E61F613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A87E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5</w:t>
            </w: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pkt</w:t>
            </w:r>
          </w:p>
        </w:tc>
      </w:tr>
      <w:tr w:rsidRPr="000019ED" w:rsidR="00182696" w:rsidTr="6AB8DAE6" w14:paraId="105A717C" w14:textId="77777777">
        <w:tc>
          <w:tcPr>
            <w:tcW w:w="1838" w:type="dxa"/>
            <w:shd w:val="clear" w:color="auto" w:fill="auto"/>
            <w:tcMar/>
            <w:vAlign w:val="center"/>
          </w:tcPr>
          <w:p w:rsidRPr="00A87E26" w:rsidR="00182696" w:rsidP="6AB8DAE6" w:rsidRDefault="00182696" w14:paraId="2B44CB01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Bardzo dobry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A87E26" w:rsidR="00182696" w:rsidP="6AB8DAE6" w:rsidRDefault="00A87E26" w14:paraId="092CA249" w14:textId="625A0F80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A87E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4</w:t>
            </w: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pkt</w:t>
            </w:r>
          </w:p>
        </w:tc>
      </w:tr>
      <w:tr w:rsidRPr="000019ED" w:rsidR="00182696" w:rsidTr="6AB8DAE6" w14:paraId="00C597DF" w14:textId="77777777">
        <w:tc>
          <w:tcPr>
            <w:tcW w:w="1838" w:type="dxa"/>
            <w:shd w:val="clear" w:color="auto" w:fill="auto"/>
            <w:tcMar/>
            <w:vAlign w:val="center"/>
          </w:tcPr>
          <w:p w:rsidRPr="00A87E26" w:rsidR="00182696" w:rsidP="6AB8DAE6" w:rsidRDefault="00182696" w14:paraId="78C066E7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Dobry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A87E26" w:rsidR="00182696" w:rsidP="6AB8DAE6" w:rsidRDefault="00A87E26" w14:paraId="0838A95A" w14:textId="2172BF3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A87E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3</w:t>
            </w: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pkt</w:t>
            </w:r>
          </w:p>
        </w:tc>
      </w:tr>
      <w:tr w:rsidRPr="000019ED" w:rsidR="00182696" w:rsidTr="6AB8DAE6" w14:paraId="3092D839" w14:textId="77777777">
        <w:tc>
          <w:tcPr>
            <w:tcW w:w="1838" w:type="dxa"/>
            <w:shd w:val="clear" w:color="auto" w:fill="auto"/>
            <w:tcMar/>
            <w:vAlign w:val="center"/>
          </w:tcPr>
          <w:p w:rsidRPr="00A87E26" w:rsidR="00182696" w:rsidP="6AB8DAE6" w:rsidRDefault="00182696" w14:paraId="37600600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Dostateczny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A87E26" w:rsidR="00182696" w:rsidP="6AB8DAE6" w:rsidRDefault="00A87E26" w14:paraId="79D30C7C" w14:textId="1299FE80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A87E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2</w:t>
            </w: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pkt</w:t>
            </w:r>
          </w:p>
        </w:tc>
      </w:tr>
      <w:tr w:rsidRPr="000019ED" w:rsidR="00182696" w:rsidTr="6AB8DAE6" w14:paraId="0DFBB805" w14:textId="77777777">
        <w:tc>
          <w:tcPr>
            <w:tcW w:w="1838" w:type="dxa"/>
            <w:shd w:val="clear" w:color="auto" w:fill="auto"/>
            <w:tcMar/>
            <w:vAlign w:val="center"/>
          </w:tcPr>
          <w:p w:rsidRPr="00A87E26" w:rsidR="00182696" w:rsidP="6AB8DAE6" w:rsidRDefault="00182696" w14:paraId="0C7DE132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Dopuszczający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A87E26" w:rsidR="00182696" w:rsidP="6AB8DAE6" w:rsidRDefault="00182696" w14:paraId="5434F083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0pkt</w:t>
            </w:r>
          </w:p>
        </w:tc>
      </w:tr>
      <w:tr w:rsidRPr="000019ED" w:rsidR="00182696" w:rsidTr="6AB8DAE6" w14:paraId="57C426D0" w14:textId="77777777">
        <w:tc>
          <w:tcPr>
            <w:tcW w:w="1838" w:type="dxa"/>
            <w:shd w:val="clear" w:color="auto" w:fill="auto"/>
            <w:tcMar/>
            <w:vAlign w:val="center"/>
          </w:tcPr>
          <w:p w:rsidRPr="00A87E26" w:rsidR="00182696" w:rsidP="6AB8DAE6" w:rsidRDefault="00182696" w14:paraId="0CCF56E9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Niedostateczny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A87E26" w:rsidR="00182696" w:rsidP="6AB8DAE6" w:rsidRDefault="00182696" w14:paraId="0945D9E0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0pkt</w:t>
            </w:r>
          </w:p>
        </w:tc>
      </w:tr>
    </w:tbl>
    <w:p w:rsidRPr="000019ED" w:rsidR="00182696" w:rsidP="6AB8DAE6" w:rsidRDefault="00182696" w14:paraId="1B11DB7F" w14:textId="77777777" w14:noSpellErr="1">
      <w:pPr>
        <w:pStyle w:val="Standard"/>
        <w:spacing w:after="0" w:line="240" w:lineRule="auto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</w:p>
    <w:p w:rsidRPr="00A87E26" w:rsidR="00182696" w:rsidP="6AB8DAE6" w:rsidRDefault="00182696" w14:paraId="2E341DDB" w14:textId="425313F0" w14:noSpellErr="1">
      <w:pPr>
        <w:pStyle w:val="Akapitzlist"/>
        <w:numPr>
          <w:ilvl w:val="0"/>
          <w:numId w:val="7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Ocena z zachowania (minimum dobre, max. 10pkt):</w:t>
      </w:r>
    </w:p>
    <w:tbl>
      <w:tblPr>
        <w:tblpPr w:leftFromText="141" w:rightFromText="141" w:vertAnchor="text" w:horzAnchor="page" w:tblpX="1672" w:tblpY="-269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35"/>
        <w:gridCol w:w="1069"/>
      </w:tblGrid>
      <w:tr w:rsidRPr="000019ED" w:rsidR="00182696" w:rsidTr="6AB8DAE6" w14:paraId="36EF1344" w14:textId="77777777">
        <w:trPr>
          <w:trHeight w:val="285"/>
        </w:trPr>
        <w:tc>
          <w:tcPr>
            <w:tcW w:w="2135" w:type="dxa"/>
            <w:shd w:val="clear" w:color="auto" w:fill="auto"/>
            <w:tcMar/>
            <w:vAlign w:val="center"/>
          </w:tcPr>
          <w:p w:rsidRPr="00A87E26" w:rsidR="00182696" w:rsidP="6AB8DAE6" w:rsidRDefault="00182696" w14:paraId="6BB26564" w14:textId="77777777" w14:noSpellErr="1">
            <w:pPr>
              <w:autoSpaceDE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Wzorowe</w:t>
            </w:r>
          </w:p>
        </w:tc>
        <w:tc>
          <w:tcPr>
            <w:tcW w:w="1069" w:type="dxa"/>
            <w:shd w:val="clear" w:color="auto" w:fill="auto"/>
            <w:tcMar/>
            <w:vAlign w:val="center"/>
          </w:tcPr>
          <w:p w:rsidRPr="00A87E26" w:rsidR="00182696" w:rsidP="6AB8DAE6" w:rsidRDefault="00182696" w14:paraId="35E896D4" w14:textId="77777777" w14:noSpellErr="1">
            <w:pPr>
              <w:autoSpaceDE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10pkt</w:t>
            </w:r>
          </w:p>
        </w:tc>
      </w:tr>
      <w:tr w:rsidRPr="000019ED" w:rsidR="00182696" w:rsidTr="6AB8DAE6" w14:paraId="1DBCC9ED" w14:textId="77777777">
        <w:trPr>
          <w:trHeight w:val="285"/>
        </w:trPr>
        <w:tc>
          <w:tcPr>
            <w:tcW w:w="2135" w:type="dxa"/>
            <w:shd w:val="clear" w:color="auto" w:fill="auto"/>
            <w:tcMar/>
            <w:vAlign w:val="center"/>
          </w:tcPr>
          <w:p w:rsidRPr="00A87E26" w:rsidR="00182696" w:rsidP="6AB8DAE6" w:rsidRDefault="00182696" w14:paraId="0CC2DFCA" w14:textId="77777777" w14:noSpellErr="1">
            <w:pPr>
              <w:autoSpaceDE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Bardzo dobre</w:t>
            </w:r>
          </w:p>
        </w:tc>
        <w:tc>
          <w:tcPr>
            <w:tcW w:w="1069" w:type="dxa"/>
            <w:shd w:val="clear" w:color="auto" w:fill="auto"/>
            <w:tcMar/>
            <w:vAlign w:val="center"/>
          </w:tcPr>
          <w:p w:rsidRPr="00A87E26" w:rsidR="00182696" w:rsidP="6AB8DAE6" w:rsidRDefault="00182696" w14:paraId="2B0FF1D2" w14:textId="77777777" w14:noSpellErr="1">
            <w:pPr>
              <w:autoSpaceDE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8pkt</w:t>
            </w:r>
          </w:p>
        </w:tc>
      </w:tr>
      <w:tr w:rsidRPr="000019ED" w:rsidR="00182696" w:rsidTr="6AB8DAE6" w14:paraId="4805B603" w14:textId="77777777">
        <w:trPr>
          <w:trHeight w:val="285"/>
        </w:trPr>
        <w:tc>
          <w:tcPr>
            <w:tcW w:w="2135" w:type="dxa"/>
            <w:shd w:val="clear" w:color="auto" w:fill="auto"/>
            <w:tcMar/>
            <w:vAlign w:val="center"/>
          </w:tcPr>
          <w:p w:rsidRPr="00A87E26" w:rsidR="00182696" w:rsidP="6AB8DAE6" w:rsidRDefault="00182696" w14:paraId="6E9B4B42" w14:textId="77777777" w14:noSpellErr="1">
            <w:pPr>
              <w:autoSpaceDE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Dobre</w:t>
            </w:r>
          </w:p>
        </w:tc>
        <w:tc>
          <w:tcPr>
            <w:tcW w:w="1069" w:type="dxa"/>
            <w:shd w:val="clear" w:color="auto" w:fill="auto"/>
            <w:tcMar/>
            <w:vAlign w:val="center"/>
          </w:tcPr>
          <w:p w:rsidRPr="00A87E26" w:rsidR="00182696" w:rsidP="6AB8DAE6" w:rsidRDefault="00182696" w14:paraId="56A30BBA" w14:textId="77777777" w14:noSpellErr="1">
            <w:pPr>
              <w:autoSpaceDE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6pkt</w:t>
            </w:r>
          </w:p>
        </w:tc>
      </w:tr>
    </w:tbl>
    <w:p w:rsidR="00182696" w:rsidP="6AB8DAE6" w:rsidRDefault="00182696" w14:paraId="1E2469F5" w14:textId="77777777" w14:noSpellErr="1">
      <w:pPr>
        <w:pStyle w:val="Akapitzlist"/>
        <w:suppressAutoHyphens w:val="0"/>
        <w:autoSpaceDE w:val="0"/>
        <w:spacing w:after="0" w:line="240" w:lineRule="auto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</w:p>
    <w:p w:rsidR="00182696" w:rsidP="6AB8DAE6" w:rsidRDefault="00182696" w14:paraId="375CD72A" w14:textId="77777777" w14:noSpellErr="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</w:p>
    <w:p w:rsidRPr="008F1603" w:rsidR="00182696" w:rsidP="6AB8DAE6" w:rsidRDefault="00182696" w14:paraId="7FB72F9C" w14:textId="31A0B54A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1383174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IV)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Opinia wychowawcy (max. </w:t>
      </w:r>
      <w:r w:rsidRPr="6AB8DAE6" w:rsidR="00A87E2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10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pkt)</w:t>
      </w:r>
    </w:p>
    <w:tbl>
      <w:tblPr>
        <w:tblpPr w:leftFromText="141" w:rightFromText="141" w:vertAnchor="text" w:horzAnchor="page" w:tblpX="1727" w:tblpY="163"/>
        <w:tblOverlap w:val="never"/>
        <w:tblW w:w="38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4"/>
        <w:gridCol w:w="765"/>
      </w:tblGrid>
      <w:tr w:rsidRPr="000019ED" w:rsidR="00182696" w:rsidTr="3466E40E" w14:paraId="29E0D739" w14:textId="77777777">
        <w:tc>
          <w:tcPr>
            <w:tcW w:w="3114" w:type="dxa"/>
            <w:shd w:val="clear" w:color="auto" w:fill="auto"/>
            <w:tcMar/>
            <w:vAlign w:val="center"/>
          </w:tcPr>
          <w:p w:rsidRPr="00A87E26" w:rsidR="00182696" w:rsidP="6AB8DAE6" w:rsidRDefault="00182696" w14:paraId="31AA6D35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Działania na rzecz szkoły</w:t>
            </w:r>
          </w:p>
        </w:tc>
        <w:tc>
          <w:tcPr>
            <w:tcW w:w="765" w:type="dxa"/>
            <w:shd w:val="clear" w:color="auto" w:fill="auto"/>
            <w:tcMar/>
            <w:vAlign w:val="center"/>
          </w:tcPr>
          <w:p w:rsidRPr="00A87E26" w:rsidR="00182696" w:rsidP="6AB8DAE6" w:rsidRDefault="00A87E26" w14:paraId="722C55B4" w14:textId="758669F5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A87E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2</w:t>
            </w: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pkt</w:t>
            </w:r>
          </w:p>
        </w:tc>
      </w:tr>
      <w:tr w:rsidRPr="000019ED" w:rsidR="00182696" w:rsidTr="3466E40E" w14:paraId="65C2FB39" w14:textId="77777777">
        <w:tc>
          <w:tcPr>
            <w:tcW w:w="3114" w:type="dxa"/>
            <w:shd w:val="clear" w:color="auto" w:fill="auto"/>
            <w:tcMar/>
            <w:vAlign w:val="center"/>
          </w:tcPr>
          <w:p w:rsidRPr="00A87E26" w:rsidR="00182696" w:rsidP="6AB8DAE6" w:rsidRDefault="00182696" w14:paraId="31AD70DC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Postawa koleżeńska</w:t>
            </w:r>
          </w:p>
        </w:tc>
        <w:tc>
          <w:tcPr>
            <w:tcW w:w="765" w:type="dxa"/>
            <w:shd w:val="clear" w:color="auto" w:fill="auto"/>
            <w:tcMar/>
            <w:vAlign w:val="center"/>
          </w:tcPr>
          <w:p w:rsidRPr="00A87E26" w:rsidR="00182696" w:rsidP="6AB8DAE6" w:rsidRDefault="00182696" w14:paraId="65CF88E1" w14:textId="5A6092D4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466E40E" w:rsidR="08AD30B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3</w:t>
            </w:r>
            <w:r w:rsidRPr="3466E40E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pkt</w:t>
            </w:r>
          </w:p>
        </w:tc>
      </w:tr>
      <w:tr w:rsidRPr="000019ED" w:rsidR="00182696" w:rsidTr="3466E40E" w14:paraId="13829FF4" w14:textId="77777777">
        <w:tc>
          <w:tcPr>
            <w:tcW w:w="3114" w:type="dxa"/>
            <w:shd w:val="clear" w:color="auto" w:fill="auto"/>
            <w:tcMar/>
            <w:vAlign w:val="center"/>
          </w:tcPr>
          <w:p w:rsidRPr="00A87E26" w:rsidR="00182696" w:rsidP="6AB8DAE6" w:rsidRDefault="00182696" w14:paraId="042CB199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Wolontariat</w:t>
            </w:r>
          </w:p>
        </w:tc>
        <w:tc>
          <w:tcPr>
            <w:tcW w:w="765" w:type="dxa"/>
            <w:shd w:val="clear" w:color="auto" w:fill="auto"/>
            <w:tcMar/>
            <w:vAlign w:val="center"/>
          </w:tcPr>
          <w:p w:rsidRPr="00A87E26" w:rsidR="00182696" w:rsidP="6AB8DAE6" w:rsidRDefault="00A87E26" w14:paraId="41A5DFAC" w14:textId="40DEB9E7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466E40E" w:rsidR="1C6B210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1</w:t>
            </w:r>
            <w:r w:rsidRPr="3466E40E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pkt</w:t>
            </w:r>
          </w:p>
        </w:tc>
      </w:tr>
      <w:tr w:rsidRPr="000019ED" w:rsidR="00182696" w:rsidTr="3466E40E" w14:paraId="34522B19" w14:textId="77777777">
        <w:tc>
          <w:tcPr>
            <w:tcW w:w="3114" w:type="dxa"/>
            <w:shd w:val="clear" w:color="auto" w:fill="auto"/>
            <w:tcMar/>
            <w:vAlign w:val="center"/>
          </w:tcPr>
          <w:p w:rsidRPr="00A87E26" w:rsidR="00182696" w:rsidP="6AB8DAE6" w:rsidRDefault="00182696" w14:paraId="153F1EA6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Udział w konkursach, projektach</w:t>
            </w:r>
          </w:p>
        </w:tc>
        <w:tc>
          <w:tcPr>
            <w:tcW w:w="765" w:type="dxa"/>
            <w:shd w:val="clear" w:color="auto" w:fill="auto"/>
            <w:tcMar/>
            <w:vAlign w:val="center"/>
          </w:tcPr>
          <w:p w:rsidRPr="00A87E26" w:rsidR="00182696" w:rsidP="6AB8DAE6" w:rsidRDefault="00A87E26" w14:paraId="318772F7" w14:textId="646BD9E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466E40E" w:rsidR="77687D4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1</w:t>
            </w:r>
            <w:r w:rsidRPr="3466E40E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pkt</w:t>
            </w:r>
          </w:p>
        </w:tc>
      </w:tr>
      <w:tr w:rsidRPr="000019ED" w:rsidR="00182696" w:rsidTr="3466E40E" w14:paraId="13C1A467" w14:textId="77777777">
        <w:tc>
          <w:tcPr>
            <w:tcW w:w="3114" w:type="dxa"/>
            <w:shd w:val="clear" w:color="auto" w:fill="auto"/>
            <w:tcMar/>
            <w:vAlign w:val="center"/>
          </w:tcPr>
          <w:p w:rsidRPr="00A87E26" w:rsidR="00182696" w:rsidP="6AB8DAE6" w:rsidRDefault="00182696" w14:paraId="4F4C2EDB" w14:textId="7777777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Kultura osobista</w:t>
            </w:r>
          </w:p>
        </w:tc>
        <w:tc>
          <w:tcPr>
            <w:tcW w:w="765" w:type="dxa"/>
            <w:shd w:val="clear" w:color="auto" w:fill="auto"/>
            <w:tcMar/>
            <w:vAlign w:val="center"/>
          </w:tcPr>
          <w:p w:rsidRPr="00A87E26" w:rsidR="00182696" w:rsidP="6AB8DAE6" w:rsidRDefault="00A87E26" w14:paraId="38AE5A0E" w14:textId="5CB95BC7" w14:noSpellErr="1">
            <w:pPr>
              <w:autoSpaceDE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AB8DAE6" w:rsidR="00A87E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3</w:t>
            </w:r>
            <w:r w:rsidRPr="6AB8DAE6" w:rsidR="001826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pkt</w:t>
            </w:r>
          </w:p>
        </w:tc>
      </w:tr>
    </w:tbl>
    <w:p w:rsidR="6AB8DAE6" w:rsidP="6AB8DAE6" w:rsidRDefault="6AB8DAE6" w14:paraId="1F9BC684" w14:textId="3ADBC2EC">
      <w:pPr>
        <w:pStyle w:val="Normalny"/>
        <w:spacing w:line="259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</w:p>
    <w:p w:rsidRPr="008F1603" w:rsidR="00182696" w:rsidP="6AB8DAE6" w:rsidRDefault="00182696" w14:paraId="0A5CD77C" w14:textId="77777777" w14:noSpellErr="1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nagranie video o kulturze/ tradycjach polskich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(max. 10pkt) </w:t>
      </w:r>
    </w:p>
    <w:p w:rsidR="00182696" w:rsidP="6AB8DAE6" w:rsidRDefault="00182696" w14:paraId="26C35477" w14:textId="77777777" w14:noSpellErr="1">
      <w:pPr>
        <w:pStyle w:val="Akapitzlist"/>
        <w:spacing w:line="259" w:lineRule="auto"/>
        <w:ind w:left="54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- poziom używanego języka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angielskiego  (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0-3pkt)</w:t>
      </w:r>
    </w:p>
    <w:p w:rsidR="00182696" w:rsidP="6AB8DAE6" w:rsidRDefault="00182696" w14:paraId="2E8C1759" w14:textId="77777777" w14:noSpellErr="1">
      <w:pPr>
        <w:pStyle w:val="Akapitzlist"/>
        <w:spacing w:line="259" w:lineRule="auto"/>
        <w:ind w:left="54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- pomysłowość, oryginalność (0-2pkt) </w:t>
      </w:r>
    </w:p>
    <w:p w:rsidR="00182696" w:rsidP="6AB8DAE6" w:rsidRDefault="00182696" w14:paraId="4F687B10" w14:textId="77777777" w14:noSpellErr="1">
      <w:pPr>
        <w:pStyle w:val="Akapitzlist"/>
        <w:spacing w:line="259" w:lineRule="auto"/>
        <w:ind w:left="54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- umiejętność zaciekawienia tematem, okazanie entuzjazmu i pasji (0-2pkt)</w:t>
      </w:r>
    </w:p>
    <w:p w:rsidRPr="008F1603" w:rsidR="00182696" w:rsidP="6AB8DAE6" w:rsidRDefault="00182696" w14:paraId="7645E475" w14:textId="77777777" w14:noSpellErr="1">
      <w:pPr>
        <w:pStyle w:val="Akapitzlist"/>
        <w:spacing w:line="259" w:lineRule="auto"/>
        <w:ind w:left="54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- zrealizowanie tematu (0-3pkt) </w:t>
      </w:r>
    </w:p>
    <w:p w:rsidR="009A177F" w:rsidP="6AB8DAE6" w:rsidRDefault="00182696" w14:paraId="13D5EDF7" w14:textId="56AC6B9B" w14:noSpellErr="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Dodatkowe, maksymalnie </w:t>
      </w:r>
      <w:r w:rsidRPr="6AB8DAE6" w:rsidR="00A87E2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10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punktów, komisja może przyznać za szczególne kryteria, które nie są obowiązkowe, m.in. związane z sytuacją majątkową </w:t>
      </w:r>
      <w:r w:rsidRPr="6AB8DAE6" w:rsidR="009A17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(2pkt),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niekorzystanie do tej pory z wyjazdów Erasmusa</w:t>
      </w:r>
      <w:r w:rsidRPr="6AB8DAE6" w:rsidR="009A17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(2pkt)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, </w:t>
      </w:r>
      <w:r w:rsidRPr="6AB8DAE6" w:rsidR="009A17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rodzina wielodzietna (2pkt) oraz dodatkowe punkty (4pkt)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</w:t>
      </w:r>
    </w:p>
    <w:p w:rsidR="00182696" w:rsidP="6AB8DAE6" w:rsidRDefault="009A177F" w14:paraId="725A5FED" w14:textId="01E9831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05859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ze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spół rekrutacyjny zastrzega sobie podjęcie ostatecznej decyzji, co do uczestników projektu. </w:t>
      </w:r>
    </w:p>
    <w:p w:rsidRPr="000E75D2" w:rsidR="00182696" w:rsidP="6AB8DAE6" w:rsidRDefault="00182696" w14:paraId="101EF805" w14:textId="77777777" w14:noSpellErr="1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w drugim etapie: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wyniki rozmowy kwalifikacyjnej w języku angielskim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(max. 10pkt)</w:t>
      </w:r>
    </w:p>
    <w:p w:rsidRPr="0018721F" w:rsidR="00182696" w:rsidP="6AB8DAE6" w:rsidRDefault="00182696" w14:paraId="0F1D811B" w14:textId="77777777" w14:noSpellErr="1">
      <w:pPr>
        <w:pStyle w:val="Akapitzlist"/>
        <w:spacing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Podczas rozmowy rekrutacyjnej uczeń będzie musiał rozwinąć następujące zagadnienia: </w:t>
      </w:r>
    </w:p>
    <w:p w:rsidRPr="0018721F" w:rsidR="00182696" w:rsidP="6AB8DAE6" w:rsidRDefault="00182696" w14:paraId="79EE9F81" w14:textId="0022EED5" w14:noSpellErr="1">
      <w:pPr>
        <w:pStyle w:val="Akapitzlist"/>
        <w:numPr>
          <w:ilvl w:val="0"/>
          <w:numId w:val="6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autoprezentacja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(0-</w:t>
      </w:r>
      <w:r w:rsidRPr="6AB8DAE6" w:rsidR="009A17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3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pkt)</w:t>
      </w:r>
    </w:p>
    <w:p w:rsidRPr="0018721F" w:rsidR="00182696" w:rsidP="6AB8DAE6" w:rsidRDefault="00182696" w14:paraId="526A08A1" w14:textId="103C2FC5" w14:noSpellErr="1">
      <w:pPr>
        <w:pStyle w:val="Akapitzlist"/>
        <w:numPr>
          <w:ilvl w:val="0"/>
          <w:numId w:val="6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moja motywacja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do uczestnictwa w projekcie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(0-</w:t>
      </w:r>
      <w:r w:rsidRPr="6AB8DAE6" w:rsidR="009A17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3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pkt)</w:t>
      </w:r>
    </w:p>
    <w:p w:rsidRPr="0018721F" w:rsidR="00182696" w:rsidP="6AB8DAE6" w:rsidRDefault="00182696" w14:paraId="48D9F090" w14:textId="77777777" w14:noSpellErr="1">
      <w:pPr>
        <w:pStyle w:val="Akapitzlist"/>
        <w:numPr>
          <w:ilvl w:val="0"/>
          <w:numId w:val="6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losowe pytanie zadane przez komisję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(0-2pkt)</w:t>
      </w:r>
    </w:p>
    <w:p w:rsidR="00182696" w:rsidP="6AB8DAE6" w:rsidRDefault="00182696" w14:paraId="6BEEA99D" w14:textId="70015D6C" w14:noSpellErr="1">
      <w:pPr>
        <w:pStyle w:val="Akapitzlist"/>
        <w:spacing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Ocenie podlegać będzie: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również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poprawność językowa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(0-2pkt) </w:t>
      </w:r>
    </w:p>
    <w:p w:rsidRPr="000019ED" w:rsidR="00182696" w:rsidP="6AB8DAE6" w:rsidRDefault="00182696" w14:paraId="3DEDDC0E" w14:textId="72F567F4">
      <w:pPr>
        <w:pStyle w:val="Akapitzlist"/>
        <w:spacing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Rozmowa kwalifikacyjna odbędzie się w terminie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</w:t>
      </w:r>
      <w:r w:rsidRPr="6AB8DAE6" w:rsidR="00D386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określonym przez koordynatora po ustaleniu wyników etapu pierwszego w tygodniu poprzedzającym ferie zimowe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. </w:t>
      </w:r>
    </w:p>
    <w:p w:rsidRPr="000019ED" w:rsidR="00182696" w:rsidP="6AB8DAE6" w:rsidRDefault="00182696" w14:paraId="248C3EE3" w14:textId="0BD1894A" w14:noSpellErr="1">
      <w:pPr>
        <w:pStyle w:val="Standard"/>
        <w:numPr>
          <w:ilvl w:val="0"/>
          <w:numId w:val="4"/>
        </w:numPr>
        <w:spacing w:after="82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Proces rekrutacji zostanie zakończony sporządzeniem przez komisję rekrutacyjną listy głównej i rezerwowej</w:t>
      </w:r>
      <w:r w:rsidRPr="6AB8DAE6" w:rsidR="009A17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.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</w:t>
      </w:r>
    </w:p>
    <w:p w:rsidRPr="000019ED" w:rsidR="00182696" w:rsidP="6AB8DAE6" w:rsidRDefault="00182696" w14:paraId="33555000" w14:textId="77777777" w14:noSpellErr="1">
      <w:pPr>
        <w:pStyle w:val="Standard"/>
        <w:numPr>
          <w:ilvl w:val="0"/>
          <w:numId w:val="4"/>
        </w:numPr>
        <w:spacing w:after="82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O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soby z listy rezerwowej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zajmą wolne miejsca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w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przypadku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gdy zakwalifikowany uczeń /uczennica zrezygnuje z udziału w projekcie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 lub 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>zostanie skreślon</w:t>
      </w:r>
      <w:r w:rsidRPr="6AB8DAE6" w:rsidR="001826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  <w:t xml:space="preserve">y. </w:t>
      </w:r>
    </w:p>
    <w:p w:rsidRPr="000019ED" w:rsidR="00182696" w:rsidP="6AB8DAE6" w:rsidRDefault="00182696" w14:paraId="6AEAD90E" w14:textId="77777777" w14:noSpellErr="1">
      <w:pPr>
        <w:pStyle w:val="Standard"/>
        <w:spacing w:after="82" w:line="268" w:lineRule="atLeast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eastAsia="pl-PL"/>
        </w:rPr>
      </w:pPr>
    </w:p>
    <w:p w:rsidRPr="000019ED" w:rsidR="00182696" w:rsidP="6AB8DAE6" w:rsidRDefault="00182696" w14:paraId="4E95CBBF" w14:textId="77777777" w14:noSpellErr="1">
      <w:pPr>
        <w:pStyle w:val="Standard"/>
        <w:spacing w:after="82" w:line="268" w:lineRule="atLeast"/>
        <w:ind w:left="643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</w:p>
    <w:p w:rsidRPr="00764679" w:rsidR="00182696" w:rsidP="6AB8DAE6" w:rsidRDefault="00182696" w14:paraId="63B63A52" w14:textId="77777777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</w:p>
    <w:p w:rsidR="00BF5EE4" w:rsidP="6AB8DAE6" w:rsidRDefault="00BF5EE4" w14:paraId="7204E93E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</w:p>
    <w:sectPr w:rsidR="00BF5EE4">
      <w:footerReference w:type="default" r:id="rId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2061689"/>
      <w:docPartObj>
        <w:docPartGallery w:val="Page Numbers (Bottom of Page)"/>
        <w:docPartUnique/>
      </w:docPartObj>
    </w:sdtPr>
    <w:sdtContent>
      <w:p w:rsidR="00101F53" w:rsidRDefault="00000000" w14:paraId="60E8571F" w14:textId="777777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01F53" w:rsidRDefault="00000000" w14:paraId="4C63195A" w14:textId="77777777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47D"/>
    <w:multiLevelType w:val="hybridMultilevel"/>
    <w:tmpl w:val="121873B2"/>
    <w:lvl w:ilvl="0" w:tplc="DFB498A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9AAD0C"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5C69CE8"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C0687EE"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34AD084"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702F8F0"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F6E5C9A"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92801C4"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54077DA"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6AD39E6"/>
    <w:multiLevelType w:val="hybridMultilevel"/>
    <w:tmpl w:val="9A1A83B6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F9214D9"/>
    <w:multiLevelType w:val="multilevel"/>
    <w:tmpl w:val="A1A0E200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59907B7"/>
    <w:multiLevelType w:val="multilevel"/>
    <w:tmpl w:val="C9CE6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9040C"/>
    <w:multiLevelType w:val="hybridMultilevel"/>
    <w:tmpl w:val="6914AC6A"/>
    <w:lvl w:ilvl="0" w:tplc="747EA41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95DA7"/>
    <w:multiLevelType w:val="hybridMultilevel"/>
    <w:tmpl w:val="445842C6"/>
    <w:lvl w:ilvl="0" w:tplc="7C44A68E">
      <w:start w:val="1"/>
      <w:numFmt w:val="lowerLetter"/>
      <w:lvlText w:val="%1)"/>
      <w:lvlJc w:val="left"/>
      <w:pPr>
        <w:ind w:left="5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8" w:hanging="360"/>
      </w:pPr>
    </w:lvl>
    <w:lvl w:ilvl="2" w:tplc="0415001B" w:tentative="1">
      <w:start w:val="1"/>
      <w:numFmt w:val="lowerRoman"/>
      <w:lvlText w:val="%3."/>
      <w:lvlJc w:val="right"/>
      <w:pPr>
        <w:ind w:left="1988" w:hanging="180"/>
      </w:pPr>
    </w:lvl>
    <w:lvl w:ilvl="3" w:tplc="0415000F" w:tentative="1">
      <w:start w:val="1"/>
      <w:numFmt w:val="decimal"/>
      <w:lvlText w:val="%4."/>
      <w:lvlJc w:val="left"/>
      <w:pPr>
        <w:ind w:left="2708" w:hanging="360"/>
      </w:pPr>
    </w:lvl>
    <w:lvl w:ilvl="4" w:tplc="04150019" w:tentative="1">
      <w:start w:val="1"/>
      <w:numFmt w:val="lowerLetter"/>
      <w:lvlText w:val="%5."/>
      <w:lvlJc w:val="left"/>
      <w:pPr>
        <w:ind w:left="3428" w:hanging="360"/>
      </w:pPr>
    </w:lvl>
    <w:lvl w:ilvl="5" w:tplc="0415001B" w:tentative="1">
      <w:start w:val="1"/>
      <w:numFmt w:val="lowerRoman"/>
      <w:lvlText w:val="%6."/>
      <w:lvlJc w:val="right"/>
      <w:pPr>
        <w:ind w:left="4148" w:hanging="180"/>
      </w:pPr>
    </w:lvl>
    <w:lvl w:ilvl="6" w:tplc="0415000F" w:tentative="1">
      <w:start w:val="1"/>
      <w:numFmt w:val="decimal"/>
      <w:lvlText w:val="%7."/>
      <w:lvlJc w:val="left"/>
      <w:pPr>
        <w:ind w:left="4868" w:hanging="360"/>
      </w:pPr>
    </w:lvl>
    <w:lvl w:ilvl="7" w:tplc="04150019" w:tentative="1">
      <w:start w:val="1"/>
      <w:numFmt w:val="lowerLetter"/>
      <w:lvlText w:val="%8."/>
      <w:lvlJc w:val="left"/>
      <w:pPr>
        <w:ind w:left="5588" w:hanging="360"/>
      </w:pPr>
    </w:lvl>
    <w:lvl w:ilvl="8" w:tplc="041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74F35635"/>
    <w:multiLevelType w:val="multilevel"/>
    <w:tmpl w:val="938C022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46863603">
    <w:abstractNumId w:val="2"/>
  </w:num>
  <w:num w:numId="2" w16cid:durableId="1521704946">
    <w:abstractNumId w:val="0"/>
  </w:num>
  <w:num w:numId="3" w16cid:durableId="526875521">
    <w:abstractNumId w:val="3"/>
  </w:num>
  <w:num w:numId="4" w16cid:durableId="1540122632">
    <w:abstractNumId w:val="6"/>
  </w:num>
  <w:num w:numId="5" w16cid:durableId="1350566606">
    <w:abstractNumId w:val="5"/>
  </w:num>
  <w:num w:numId="6" w16cid:durableId="1282373371">
    <w:abstractNumId w:val="1"/>
  </w:num>
  <w:num w:numId="7" w16cid:durableId="1528450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96"/>
    <w:rsid w:val="00182696"/>
    <w:rsid w:val="001E33F8"/>
    <w:rsid w:val="009A177F"/>
    <w:rsid w:val="00A87E26"/>
    <w:rsid w:val="00BE56ED"/>
    <w:rsid w:val="00BF5EE4"/>
    <w:rsid w:val="00D38636"/>
    <w:rsid w:val="05859F6F"/>
    <w:rsid w:val="08AD30B3"/>
    <w:rsid w:val="0BF83A7C"/>
    <w:rsid w:val="0E72229F"/>
    <w:rsid w:val="12BCDDEA"/>
    <w:rsid w:val="13831740"/>
    <w:rsid w:val="1458AE4B"/>
    <w:rsid w:val="195E72C6"/>
    <w:rsid w:val="1C6B2101"/>
    <w:rsid w:val="2075FB88"/>
    <w:rsid w:val="227B3EC7"/>
    <w:rsid w:val="2373C832"/>
    <w:rsid w:val="2AA3D654"/>
    <w:rsid w:val="308C1F52"/>
    <w:rsid w:val="3466E40E"/>
    <w:rsid w:val="34AF9581"/>
    <w:rsid w:val="37D5FB6C"/>
    <w:rsid w:val="38973137"/>
    <w:rsid w:val="39420FE6"/>
    <w:rsid w:val="3B832D1B"/>
    <w:rsid w:val="3D3FDA7F"/>
    <w:rsid w:val="3D455F8D"/>
    <w:rsid w:val="3DF98866"/>
    <w:rsid w:val="3E453CF0"/>
    <w:rsid w:val="3F786B67"/>
    <w:rsid w:val="417CDDB2"/>
    <w:rsid w:val="47EC1F36"/>
    <w:rsid w:val="4B23BFF8"/>
    <w:rsid w:val="519AEF02"/>
    <w:rsid w:val="5227FC71"/>
    <w:rsid w:val="54D28FC4"/>
    <w:rsid w:val="578D5EEF"/>
    <w:rsid w:val="580A3086"/>
    <w:rsid w:val="5D1EC8B9"/>
    <w:rsid w:val="634CE32D"/>
    <w:rsid w:val="64E8B38E"/>
    <w:rsid w:val="65BB609E"/>
    <w:rsid w:val="693DD5EC"/>
    <w:rsid w:val="6942C4CF"/>
    <w:rsid w:val="6AB8DAE6"/>
    <w:rsid w:val="71C77726"/>
    <w:rsid w:val="74247930"/>
    <w:rsid w:val="77687D4C"/>
    <w:rsid w:val="78B0E55E"/>
    <w:rsid w:val="79B21944"/>
    <w:rsid w:val="7DA88E9F"/>
    <w:rsid w:val="7E1D5098"/>
    <w:rsid w:val="7F17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1DBB"/>
  <w15:chartTrackingRefBased/>
  <w15:docId w15:val="{0F9EC8E1-5D46-43E4-A446-2820D173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182696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Standard" w:customStyle="1">
    <w:name w:val="Standard"/>
    <w:rsid w:val="00182696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182696"/>
  </w:style>
  <w:style w:type="paragraph" w:styleId="Default" w:customStyle="1">
    <w:name w:val="Default"/>
    <w:rsid w:val="0018269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hAnsi="Calibri" w:eastAsia="Calibri" w:cs="Times New Roman"/>
      <w:kern w:val="3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82696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8269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82696"/>
  </w:style>
  <w:style w:type="character" w:styleId="Nierozpoznanawzmianka">
    <w:name w:val="Unresolved Mention"/>
    <w:basedOn w:val="Domylnaczcionkaakapitu"/>
    <w:uiPriority w:val="99"/>
    <w:semiHidden/>
    <w:unhideWhenUsed/>
    <w:rsid w:val="00A87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er" Target="footer1.xml" Id="rId6" /><Relationship Type="http://schemas.openxmlformats.org/officeDocument/2006/relationships/webSettings" Target="webSettings.xml" Id="rId4" /><Relationship Type="http://schemas.openxmlformats.org/officeDocument/2006/relationships/hyperlink" Target="mailto:magdalena.polakowska-siwek@wodna.edu.pl" TargetMode="External" Id="Rceb04c66f2a94ded" /><Relationship Type="http://schemas.openxmlformats.org/officeDocument/2006/relationships/hyperlink" Target="http://www.wodna.edu.pl" TargetMode="External" Id="R9b0d201de87e4811" /><Relationship Type="http://schemas.openxmlformats.org/officeDocument/2006/relationships/glossaryDocument" Target="glossary/document.xml" Id="R149661de085c4d0d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7dba7-7e71-4f8a-ac27-c06e105d3fc7}"/>
      </w:docPartPr>
      <w:docPartBody>
        <w:p w14:paraId="7991CF7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dominika.wlodarczyk.slifierska@gmail.com</dc:creator>
  <keywords/>
  <dc:description/>
  <lastModifiedBy>Magdalena Polakowska-Siwek</lastModifiedBy>
  <revision>3</revision>
  <dcterms:created xsi:type="dcterms:W3CDTF">2023-06-07T10:59:00.0000000Z</dcterms:created>
  <dcterms:modified xsi:type="dcterms:W3CDTF">2024-01-09T19:19:12.0080669Z</dcterms:modified>
</coreProperties>
</file>