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019" w:rsidRDefault="00D60A9B" w:rsidP="003B4019">
      <w:pPr>
        <w:pStyle w:val="Nagwek1"/>
      </w:pPr>
      <w:r>
        <w:t>Przedmiotowe zasady oceniania (PZ</w:t>
      </w:r>
      <w:r w:rsidR="003B4019">
        <w:t>O)</w:t>
      </w:r>
      <w:r>
        <w:t xml:space="preserve"> </w:t>
      </w:r>
      <w:bookmarkStart w:id="0" w:name="_GoBack"/>
      <w:bookmarkEnd w:id="0"/>
      <w:r>
        <w:t>SSP</w:t>
      </w:r>
    </w:p>
    <w:p w:rsidR="003B4019" w:rsidRDefault="003B4019" w:rsidP="003B4019">
      <w:pPr>
        <w:spacing w:after="278" w:line="276" w:lineRule="auto"/>
        <w:rPr>
          <w:rFonts w:ascii="Arial" w:hAnsi="Arial" w:cs="Arial"/>
          <w:sz w:val="2"/>
          <w:szCs w:val="2"/>
        </w:rPr>
      </w:pPr>
    </w:p>
    <w:tbl>
      <w:tblPr>
        <w:tblW w:w="9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60"/>
        <w:gridCol w:w="5043"/>
        <w:gridCol w:w="2517"/>
      </w:tblGrid>
      <w:tr w:rsidR="003B4019" w:rsidTr="00394DED">
        <w:trPr>
          <w:trHeight w:hRule="exact" w:val="558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019" w:rsidRDefault="003B4019" w:rsidP="00394DED">
            <w:pPr>
              <w:pStyle w:val="Nagwek6"/>
            </w:pPr>
            <w:r>
              <w:t>Ocena</w:t>
            </w:r>
          </w:p>
        </w:tc>
        <w:tc>
          <w:tcPr>
            <w:tcW w:w="5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019" w:rsidRDefault="003B4019" w:rsidP="00394DED">
            <w:pPr>
              <w:shd w:val="clear" w:color="auto" w:fill="FFFFFF"/>
              <w:tabs>
                <w:tab w:val="left" w:pos="4187"/>
              </w:tabs>
              <w:spacing w:line="276" w:lineRule="auto"/>
              <w:ind w:left="643" w:right="512" w:hanging="4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Umiejętności i aktywność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019" w:rsidRDefault="003B4019" w:rsidP="00394DED">
            <w:pPr>
              <w:shd w:val="clear" w:color="auto" w:fill="FFFFFF"/>
              <w:spacing w:line="276" w:lineRule="auto"/>
              <w:ind w:right="107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3B4019" w:rsidTr="00394DED">
        <w:trPr>
          <w:trHeight w:hRule="exact" w:val="4677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019" w:rsidRDefault="003B4019" w:rsidP="00394DED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Celująca</w:t>
            </w:r>
          </w:p>
        </w:tc>
        <w:tc>
          <w:tcPr>
            <w:tcW w:w="5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019" w:rsidRDefault="003B4019" w:rsidP="00394DED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Uczeń:</w:t>
            </w:r>
          </w:p>
          <w:p w:rsidR="003B4019" w:rsidRDefault="003B4019" w:rsidP="003B401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218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inicjuje dyskusje na określony temat</w:t>
            </w:r>
          </w:p>
          <w:p w:rsidR="003B4019" w:rsidRDefault="003B4019" w:rsidP="003B401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218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przedstawia własne (racjonalne) koncepcje rozwiązań, działań, przedsięwzięć</w:t>
            </w:r>
          </w:p>
          <w:p w:rsidR="003B4019" w:rsidRDefault="003B4019" w:rsidP="003B401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218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systematycznie wzbogaca swoją wiedzę i umiejętności, dzieli się nimi z grupą</w:t>
            </w:r>
          </w:p>
          <w:p w:rsidR="003B4019" w:rsidRDefault="003B4019" w:rsidP="003B401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218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odnajduje analogie, wskazuje szanse i zagrożenia określonych działań</w:t>
            </w:r>
          </w:p>
          <w:p w:rsidR="003B4019" w:rsidRDefault="003B4019" w:rsidP="003B401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218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wyraża własny, krytyczny, twórczy stosunek do omawianych zagadnień</w:t>
            </w:r>
          </w:p>
          <w:p w:rsidR="003B4019" w:rsidRDefault="003B4019" w:rsidP="003B401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218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argumentuje własne poglądy, posługując się wiedzą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pozaprogramową</w:t>
            </w:r>
            <w:proofErr w:type="spellEnd"/>
          </w:p>
          <w:p w:rsidR="003B4019" w:rsidRDefault="003B4019" w:rsidP="003B401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218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odnosi sukcesy w rywalizacji pozaszkolnej/pozalekcyjnej w konkursach, których tematyka pokrywa się z treściami kształcenia realizowanymi na zajęciach edukacji dla bezpieczeństwa</w:t>
            </w:r>
          </w:p>
          <w:p w:rsidR="003B4019" w:rsidRDefault="003B4019" w:rsidP="00394DED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019" w:rsidRDefault="003B4019" w:rsidP="00394DED">
            <w:pPr>
              <w:shd w:val="clear" w:color="auto" w:fill="FFFFFF"/>
              <w:spacing w:line="276" w:lineRule="auto"/>
              <w:ind w:righ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Uczeń zdobył wiedzę znacznie wykraczającą poza zakres programu nauczania.</w:t>
            </w:r>
          </w:p>
        </w:tc>
      </w:tr>
      <w:tr w:rsidR="003B4019" w:rsidTr="00394DED">
        <w:trPr>
          <w:trHeight w:hRule="exact" w:val="4851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019" w:rsidRDefault="003B4019" w:rsidP="00394DED">
            <w:pPr>
              <w:shd w:val="clear" w:color="auto" w:fill="FFFFFF"/>
              <w:spacing w:line="276" w:lineRule="auto"/>
              <w:ind w:right="2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Bardzo  dobra</w:t>
            </w:r>
          </w:p>
        </w:tc>
        <w:tc>
          <w:tcPr>
            <w:tcW w:w="5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019" w:rsidRDefault="003B4019" w:rsidP="00394DED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Uczeń: </w:t>
            </w:r>
          </w:p>
          <w:p w:rsidR="003B4019" w:rsidRDefault="003B4019" w:rsidP="003B401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218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sprawnie korzysta z wszystkich dostępnych źródeł informacji</w:t>
            </w:r>
          </w:p>
          <w:p w:rsidR="003B4019" w:rsidRDefault="003B4019" w:rsidP="003B401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218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samodzielnie rozwiązuje zadania i problemy postawione przez nauczyciela</w:t>
            </w:r>
          </w:p>
          <w:p w:rsidR="003B4019" w:rsidRPr="00D72D6C" w:rsidRDefault="003B4019" w:rsidP="003B401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21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jest aktywny na lekcjach i uczestniczy w zajęciach pozalekcyjnych z zakresu </w:t>
            </w:r>
            <w:r w:rsidRPr="00D72D6C">
              <w:rPr>
                <w:rFonts w:ascii="Arial" w:hAnsi="Arial" w:cs="Arial"/>
                <w:sz w:val="20"/>
                <w:szCs w:val="20"/>
              </w:rPr>
              <w:t>edukacji dla bezpieczeństwa (zawody, konkursy) lub zajęciach pozaszkolnych o specyfice zbliżonej do przedmiotu</w:t>
            </w:r>
          </w:p>
          <w:p w:rsidR="003B4019" w:rsidRPr="00D72D6C" w:rsidRDefault="003B4019" w:rsidP="003B401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218" w:hanging="142"/>
              <w:rPr>
                <w:rFonts w:ascii="Arial" w:hAnsi="Arial" w:cs="Arial"/>
                <w:sz w:val="20"/>
                <w:szCs w:val="20"/>
              </w:rPr>
            </w:pPr>
            <w:r w:rsidRPr="00D72D6C">
              <w:rPr>
                <w:rFonts w:ascii="Arial" w:hAnsi="Arial" w:cs="Arial"/>
                <w:sz w:val="20"/>
                <w:szCs w:val="20"/>
              </w:rPr>
              <w:t>bezbłędnie wykonuje działania ratownicze, koryguje błędy kolegów, odpowiednio wykorzystuje sprzęt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2D6C">
              <w:rPr>
                <w:rFonts w:ascii="Arial" w:hAnsi="Arial" w:cs="Arial"/>
                <w:sz w:val="20"/>
                <w:szCs w:val="20"/>
              </w:rPr>
              <w:t>i środki ratownicze</w:t>
            </w:r>
          </w:p>
          <w:p w:rsidR="003B4019" w:rsidRDefault="003B4019" w:rsidP="003B401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218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sprawnie wyszukuje w różnych źródłach informacje o sposobach alternatywnego działania (także doraźnego)</w:t>
            </w:r>
          </w:p>
          <w:p w:rsidR="003B4019" w:rsidRDefault="003B4019" w:rsidP="003B401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21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umie pokierować grupą rówieśników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019" w:rsidRDefault="003B4019" w:rsidP="003B4019">
            <w:pPr>
              <w:shd w:val="clear" w:color="auto" w:fill="FFFFFF"/>
              <w:spacing w:line="276" w:lineRule="auto"/>
              <w:ind w:righ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Uczeń opanował wszystkie treści programu i sprawnie wykorzystuje wiedzę z innych przedmiotów do wykonywania zadań z zakresu edukacji dla bezpieczeństwa.</w:t>
            </w:r>
          </w:p>
        </w:tc>
      </w:tr>
      <w:tr w:rsidR="003B4019" w:rsidTr="00394DED">
        <w:trPr>
          <w:trHeight w:hRule="exact" w:val="3418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019" w:rsidRDefault="003B4019" w:rsidP="00394DED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Dobra</w:t>
            </w:r>
          </w:p>
        </w:tc>
        <w:tc>
          <w:tcPr>
            <w:tcW w:w="5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019" w:rsidRDefault="003B4019" w:rsidP="00394DED">
            <w:pPr>
              <w:shd w:val="clear" w:color="auto" w:fill="FFFFFF"/>
              <w:spacing w:line="276" w:lineRule="auto"/>
              <w:ind w:right="1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Uczeń: </w:t>
            </w:r>
          </w:p>
          <w:p w:rsidR="003B4019" w:rsidRDefault="003B4019" w:rsidP="003B401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218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samodzielnie korzysta ze wskazanych źródeł informacji </w:t>
            </w:r>
          </w:p>
          <w:p w:rsidR="003B4019" w:rsidRDefault="003B4019" w:rsidP="003B401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218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poprawnie rozumuje w kategoriach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przyczynowo-skutkowych</w:t>
            </w:r>
            <w:proofErr w:type="spellEnd"/>
          </w:p>
          <w:p w:rsidR="003B4019" w:rsidRDefault="003B4019" w:rsidP="003B401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218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samodzielnie wykonuje typowe zadania o niewielkim stopniu złożoności</w:t>
            </w:r>
          </w:p>
          <w:p w:rsidR="003B4019" w:rsidRDefault="003B4019" w:rsidP="003B401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218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podejmuje wybrane zadania dodatkowe</w:t>
            </w:r>
          </w:p>
          <w:p w:rsidR="003B4019" w:rsidRDefault="003B4019" w:rsidP="003B401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218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jest aktywny na lekcjach</w:t>
            </w:r>
          </w:p>
          <w:p w:rsidR="003B4019" w:rsidRDefault="003B4019" w:rsidP="003B401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21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poprawnie wykonuje działania ratownicze, umie dobrać sprzęt i środki ratownicze do rodzaju obrażenia/</w:t>
            </w:r>
            <w:r>
              <w:rPr>
                <w:rFonts w:ascii="Arial" w:hAnsi="Arial" w:cs="Arial"/>
                <w:sz w:val="20"/>
                <w:szCs w:val="20"/>
              </w:rPr>
              <w:t>zranienia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019" w:rsidRDefault="003B4019" w:rsidP="00394DED">
            <w:pPr>
              <w:shd w:val="clear" w:color="auto" w:fill="FFFFFF"/>
              <w:spacing w:line="276" w:lineRule="auto"/>
              <w:ind w:righ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Uczeń opanował wszystkie podstawowe treści programu oraz niektóre treści ponadpodstawowe.</w:t>
            </w:r>
          </w:p>
        </w:tc>
      </w:tr>
      <w:tr w:rsidR="003B4019" w:rsidTr="00394DED">
        <w:trPr>
          <w:trHeight w:hRule="exact" w:val="2267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019" w:rsidRDefault="003B4019" w:rsidP="00394DED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Dostateczna</w:t>
            </w:r>
          </w:p>
        </w:tc>
        <w:tc>
          <w:tcPr>
            <w:tcW w:w="5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019" w:rsidRDefault="003B4019" w:rsidP="00394DED">
            <w:pPr>
              <w:shd w:val="clear" w:color="auto" w:fill="FFFFFF"/>
              <w:spacing w:line="276" w:lineRule="auto"/>
              <w:ind w:right="31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Uczeń:</w:t>
            </w:r>
          </w:p>
          <w:p w:rsidR="003B4019" w:rsidRDefault="003B4019" w:rsidP="003B401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218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 kierunkiem nauczyciela wykorzystuje podstawowe źródła informacji</w:t>
            </w:r>
          </w:p>
          <w:p w:rsidR="003B4019" w:rsidRDefault="003B4019" w:rsidP="003B401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218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samodzielnie wykonuje proste zadania w trakcie zajęć</w:t>
            </w:r>
          </w:p>
          <w:p w:rsidR="003B4019" w:rsidRDefault="003B4019" w:rsidP="003B401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218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przejawia przeciętną aktywność</w:t>
            </w:r>
          </w:p>
          <w:p w:rsidR="003B4019" w:rsidRDefault="003B4019" w:rsidP="003B401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21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potrafi podjąć działania podnoszące własne bezpieczeństwo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019" w:rsidRDefault="003B4019" w:rsidP="00394DED">
            <w:pPr>
              <w:shd w:val="clear" w:color="auto" w:fill="FFFFFF"/>
              <w:spacing w:line="276" w:lineRule="auto"/>
              <w:ind w:righ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Uczeń opanował podstawowe treści programu, pozwalające  na podejmowanie działań ratowniczych i zabezpieczających.</w:t>
            </w:r>
          </w:p>
        </w:tc>
      </w:tr>
      <w:tr w:rsidR="003B4019" w:rsidTr="00394DED">
        <w:trPr>
          <w:trHeight w:hRule="exact" w:val="1421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019" w:rsidRDefault="003B4019" w:rsidP="00394DED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Dopuszczająca</w:t>
            </w:r>
          </w:p>
        </w:tc>
        <w:tc>
          <w:tcPr>
            <w:tcW w:w="5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019" w:rsidRDefault="003B4019" w:rsidP="00394DED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Uczeń:</w:t>
            </w:r>
          </w:p>
          <w:p w:rsidR="003B4019" w:rsidRDefault="003B4019" w:rsidP="003B401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21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 pomocą nauczyciela wykonuje proste zadania </w:t>
            </w:r>
          </w:p>
          <w:p w:rsidR="003B4019" w:rsidRDefault="003B4019" w:rsidP="003B401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21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opanował najbardziej elementarne umiejętności z zakresu przedmiotu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019" w:rsidRDefault="003B4019" w:rsidP="00394DED">
            <w:pPr>
              <w:shd w:val="clear" w:color="auto" w:fill="FFFFFF"/>
              <w:spacing w:line="276" w:lineRule="auto"/>
              <w:ind w:righ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Uczeń ma braki w wiedzy, które jednak nie uniemożliwiają dalszej edukacji i mogą zostać usunięte.</w:t>
            </w:r>
          </w:p>
        </w:tc>
      </w:tr>
      <w:tr w:rsidR="003B4019" w:rsidTr="00394DED">
        <w:trPr>
          <w:trHeight w:hRule="exact" w:val="1442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019" w:rsidRDefault="003B4019" w:rsidP="00394DED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Niedostateczna</w:t>
            </w:r>
          </w:p>
        </w:tc>
        <w:tc>
          <w:tcPr>
            <w:tcW w:w="5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019" w:rsidRDefault="003B4019" w:rsidP="00394DED">
            <w:pPr>
              <w:shd w:val="clear" w:color="auto" w:fill="FFFFFF"/>
              <w:spacing w:line="276" w:lineRule="auto"/>
              <w:ind w:right="5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Uczeń:</w:t>
            </w:r>
          </w:p>
          <w:p w:rsidR="003B4019" w:rsidRDefault="003B4019" w:rsidP="003B401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21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 potrafi wykonać najprostszych poleceń, wymagających zastosowania elementarnych umiejętności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019" w:rsidRDefault="003B4019" w:rsidP="00394DED">
            <w:pPr>
              <w:shd w:val="clear" w:color="auto" w:fill="FFFFFF"/>
              <w:spacing w:line="276" w:lineRule="auto"/>
              <w:ind w:right="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Uczeń wykazuje braki w wiedzy, które uniemożliwiają dalszą edukację w zakresie przedmiotu.</w:t>
            </w:r>
          </w:p>
        </w:tc>
      </w:tr>
    </w:tbl>
    <w:p w:rsidR="002E2D1C" w:rsidRDefault="002E2D1C" w:rsidP="0079456A"/>
    <w:sectPr w:rsidR="002E2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A274C"/>
    <w:multiLevelType w:val="hybridMultilevel"/>
    <w:tmpl w:val="7102B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19"/>
    <w:rsid w:val="002E2D1C"/>
    <w:rsid w:val="003B4019"/>
    <w:rsid w:val="0079456A"/>
    <w:rsid w:val="00D6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E36E"/>
  <w15:docId w15:val="{408E8699-74E4-4F5B-AF4A-4CCA5CF1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B4019"/>
    <w:pPr>
      <w:keepNext/>
      <w:widowControl w:val="0"/>
      <w:tabs>
        <w:tab w:val="left" w:pos="499"/>
      </w:tabs>
      <w:autoSpaceDE w:val="0"/>
      <w:autoSpaceDN w:val="0"/>
      <w:spacing w:before="82" w:line="276" w:lineRule="auto"/>
      <w:outlineLvl w:val="0"/>
    </w:pPr>
    <w:rPr>
      <w:rFonts w:ascii="Arial" w:hAnsi="Arial"/>
      <w:b/>
      <w:color w:val="000000"/>
      <w:sz w:val="32"/>
    </w:rPr>
  </w:style>
  <w:style w:type="paragraph" w:styleId="Nagwek6">
    <w:name w:val="heading 6"/>
    <w:basedOn w:val="Normalny"/>
    <w:next w:val="Normalny"/>
    <w:link w:val="Nagwek6Znak"/>
    <w:qFormat/>
    <w:rsid w:val="003B4019"/>
    <w:pPr>
      <w:keepNext/>
      <w:shd w:val="clear" w:color="auto" w:fill="FFFFFF"/>
      <w:spacing w:line="276" w:lineRule="auto"/>
      <w:ind w:left="821" w:hanging="821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4019"/>
    <w:rPr>
      <w:rFonts w:ascii="Arial" w:eastAsia="Times New Roman" w:hAnsi="Arial" w:cs="Times New Roman"/>
      <w:b/>
      <w:color w:val="000000"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B4019"/>
    <w:rPr>
      <w:rFonts w:ascii="Arial" w:eastAsia="Times New Roman" w:hAnsi="Arial" w:cs="Arial"/>
      <w:b/>
      <w:bCs/>
      <w:color w:val="000000"/>
      <w:sz w:val="20"/>
      <w:szCs w:val="20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5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56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Sieczak</dc:creator>
  <cp:lastModifiedBy>W7</cp:lastModifiedBy>
  <cp:revision>2</cp:revision>
  <cp:lastPrinted>2012-04-25T13:42:00Z</cp:lastPrinted>
  <dcterms:created xsi:type="dcterms:W3CDTF">2023-02-02T10:54:00Z</dcterms:created>
  <dcterms:modified xsi:type="dcterms:W3CDTF">2023-02-02T10:54:00Z</dcterms:modified>
</cp:coreProperties>
</file>